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07" w:rsidRPr="004F4335" w:rsidRDefault="004F4335" w:rsidP="004F4335">
      <w:pPr>
        <w:spacing w:after="0" w:line="408" w:lineRule="auto"/>
        <w:ind w:left="-1276" w:right="-426"/>
        <w:jc w:val="center"/>
        <w:rPr>
          <w:lang w:val="ru-RU"/>
        </w:rPr>
      </w:pPr>
      <w:bookmarkStart w:id="0" w:name="block-180844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67997" cy="9485906"/>
            <wp:effectExtent l="19050" t="0" r="0" b="0"/>
            <wp:docPr id="1" name="Рисунок 1" descr="C:\Users\1\Desktop\титульники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948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335">
        <w:rPr>
          <w:lang w:val="ru-RU"/>
        </w:rPr>
        <w:t xml:space="preserve"> </w:t>
      </w:r>
    </w:p>
    <w:p w:rsidR="00416D07" w:rsidRPr="004F4335" w:rsidRDefault="00416D07">
      <w:pPr>
        <w:rPr>
          <w:lang w:val="ru-RU"/>
        </w:rPr>
        <w:sectPr w:rsidR="00416D07" w:rsidRPr="004F4335" w:rsidSect="004F4335">
          <w:pgSz w:w="11906" w:h="16383"/>
          <w:pgMar w:top="568" w:right="850" w:bottom="567" w:left="1701" w:header="720" w:footer="720" w:gutter="0"/>
          <w:cols w:space="720"/>
        </w:sect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bookmarkStart w:id="1" w:name="block-18084424"/>
      <w:bookmarkEnd w:id="0"/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Алгебра является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, так и гуманитарного циклов, её освоение необходимо для продолжения образования и в повседневной жизни. Развитие у обучающихся научн</w:t>
      </w:r>
      <w:r w:rsidRPr="004F4335">
        <w:rPr>
          <w:rFonts w:ascii="Times New Roman" w:hAnsi="Times New Roman"/>
          <w:color w:val="000000"/>
          <w:sz w:val="28"/>
          <w:lang w:val="ru-RU"/>
        </w:rPr>
        <w:t>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обосновыват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</w:t>
      </w:r>
      <w:r w:rsidRPr="004F4335">
        <w:rPr>
          <w:rFonts w:ascii="Times New Roman" w:hAnsi="Times New Roman"/>
          <w:color w:val="000000"/>
          <w:sz w:val="28"/>
          <w:lang w:val="ru-RU"/>
        </w:rPr>
        <w:t>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трёх лет изучения курса, взаимодействуя с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другими его линиями. В ходе изучения учебного курса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</w:t>
      </w:r>
      <w:r w:rsidRPr="004F4335">
        <w:rPr>
          <w:rFonts w:ascii="Times New Roman" w:hAnsi="Times New Roman"/>
          <w:color w:val="000000"/>
          <w:sz w:val="28"/>
          <w:lang w:val="ru-RU"/>
        </w:rPr>
        <w:t>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Содержание линии «Числа и в</w:t>
      </w:r>
      <w:r w:rsidRPr="004F4335">
        <w:rPr>
          <w:rFonts w:ascii="Times New Roman" w:hAnsi="Times New Roman"/>
          <w:color w:val="000000"/>
          <w:sz w:val="28"/>
          <w:lang w:val="ru-RU"/>
        </w:rPr>
        <w:t>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онятия о числе на уровне основного общего образования связано с рациональными и иррациональными числами, формированием </w:t>
      </w: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Содержание двух алгебраи</w:t>
      </w:r>
      <w:r w:rsidRPr="004F4335">
        <w:rPr>
          <w:rFonts w:ascii="Times New Roman" w:hAnsi="Times New Roman"/>
          <w:color w:val="000000"/>
          <w:sz w:val="28"/>
          <w:lang w:val="ru-RU"/>
        </w:rPr>
        <w:t>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</w:t>
      </w:r>
      <w:r w:rsidRPr="004F4335">
        <w:rPr>
          <w:rFonts w:ascii="Times New Roman" w:hAnsi="Times New Roman"/>
          <w:color w:val="000000"/>
          <w:sz w:val="28"/>
          <w:lang w:val="ru-RU"/>
        </w:rPr>
        <w:t>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</w:t>
      </w:r>
      <w:r w:rsidRPr="004F4335">
        <w:rPr>
          <w:rFonts w:ascii="Times New Roman" w:hAnsi="Times New Roman"/>
          <w:color w:val="000000"/>
          <w:sz w:val="28"/>
          <w:lang w:val="ru-RU"/>
        </w:rPr>
        <w:t>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одержание функционально-графической линии нацелено на получение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 xml:space="preserve">Изучение материала способствует развитию </w:t>
      </w:r>
      <w:r w:rsidRPr="004F4335">
        <w:rPr>
          <w:rFonts w:ascii="Times New Roman" w:hAnsi="Times New Roman"/>
          <w:color w:val="000000"/>
          <w:sz w:val="28"/>
          <w:lang w:val="ru-RU"/>
        </w:rPr>
        <w:t>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</w:t>
      </w:r>
      <w:r w:rsidRPr="004F4335">
        <w:rPr>
          <w:rFonts w:ascii="Times New Roman" w:hAnsi="Times New Roman"/>
          <w:color w:val="000000"/>
          <w:sz w:val="28"/>
          <w:lang w:val="ru-RU"/>
        </w:rPr>
        <w:t>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4F433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</w:t>
      </w:r>
      <w:r w:rsidRPr="004F4335">
        <w:rPr>
          <w:rFonts w:ascii="Times New Roman" w:hAnsi="Times New Roman"/>
          <w:color w:val="000000"/>
          <w:sz w:val="28"/>
          <w:lang w:val="ru-RU"/>
        </w:rPr>
        <w:t>часа (3 часа в неделю), в 8 классе – 102 часа (3 часа в неделю), в 9 классе – 102 часа (3 часа в неделю).</w:t>
      </w:r>
      <w:bookmarkEnd w:id="2"/>
      <w:r w:rsidRPr="004F433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6D07" w:rsidRPr="004F4335" w:rsidRDefault="00416D07">
      <w:pPr>
        <w:rPr>
          <w:lang w:val="ru-RU"/>
        </w:rPr>
        <w:sectPr w:rsidR="00416D07" w:rsidRPr="004F4335">
          <w:pgSz w:w="11906" w:h="16383"/>
          <w:pgMar w:top="1134" w:right="850" w:bottom="1134" w:left="1701" w:header="720" w:footer="720" w:gutter="0"/>
          <w:cols w:space="720"/>
        </w:sect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bookmarkStart w:id="3" w:name="block-18084425"/>
      <w:bookmarkEnd w:id="1"/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</w:t>
      </w:r>
      <w:r w:rsidRPr="004F4335">
        <w:rPr>
          <w:rFonts w:ascii="Times New Roman" w:hAnsi="Times New Roman"/>
          <w:color w:val="000000"/>
          <w:sz w:val="28"/>
          <w:lang w:val="ru-RU"/>
        </w:rPr>
        <w:t>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</w:t>
      </w:r>
      <w:r w:rsidRPr="004F4335">
        <w:rPr>
          <w:rFonts w:ascii="Times New Roman" w:hAnsi="Times New Roman"/>
          <w:color w:val="000000"/>
          <w:sz w:val="28"/>
          <w:lang w:val="ru-RU"/>
        </w:rPr>
        <w:t>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Реаль</w:t>
      </w:r>
      <w:r w:rsidRPr="004F4335">
        <w:rPr>
          <w:rFonts w:ascii="Times New Roman" w:hAnsi="Times New Roman"/>
          <w:color w:val="000000"/>
          <w:sz w:val="28"/>
          <w:lang w:val="ru-RU"/>
        </w:rPr>
        <w:t>ные зависимости, в том числе прямая и обратная пропорциональности.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4F433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</w:t>
      </w:r>
      <w:r w:rsidRPr="004F4335">
        <w:rPr>
          <w:rFonts w:ascii="Times New Roman" w:hAnsi="Times New Roman"/>
          <w:color w:val="000000"/>
          <w:sz w:val="28"/>
          <w:lang w:val="ru-RU"/>
        </w:rPr>
        <w:t>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</w:t>
      </w:r>
      <w:r w:rsidRPr="004F4335">
        <w:rPr>
          <w:rFonts w:ascii="Times New Roman" w:hAnsi="Times New Roman"/>
          <w:color w:val="000000"/>
          <w:sz w:val="28"/>
          <w:lang w:val="ru-RU"/>
        </w:rPr>
        <w:t>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4F43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уравнения, равносильность уравнений.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</w:t>
      </w:r>
      <w:r w:rsidRPr="004F4335">
        <w:rPr>
          <w:rFonts w:ascii="Times New Roman" w:hAnsi="Times New Roman"/>
          <w:color w:val="000000"/>
          <w:sz w:val="28"/>
          <w:lang w:val="ru-RU"/>
        </w:rPr>
        <w:t>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на прямой. Числовые промежутки. Расстояние между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двумя точками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bookmarkStart w:id="6" w:name="_Toc124426225"/>
      <w:r w:rsidRPr="004F4335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4F4335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6"/>
      <w:r w:rsidRPr="004F4335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bookmarkStart w:id="7" w:name="_Toc124426226"/>
      <w:r w:rsidRPr="004F4335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4F4335">
        <w:rPr>
          <w:rFonts w:ascii="Times New Roman" w:hAnsi="Times New Roman"/>
          <w:color w:val="0000FF"/>
          <w:sz w:val="28"/>
          <w:lang w:val="ru-RU"/>
        </w:rPr>
        <w:t>нераве</w:t>
      </w:r>
      <w:r w:rsidRPr="004F4335">
        <w:rPr>
          <w:rFonts w:ascii="Times New Roman" w:hAnsi="Times New Roman"/>
          <w:color w:val="0000FF"/>
          <w:sz w:val="28"/>
          <w:lang w:val="ru-RU"/>
        </w:rPr>
        <w:t>нства</w:t>
      </w:r>
      <w:bookmarkEnd w:id="7"/>
      <w:r w:rsidRPr="004F4335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и систем линейных уравнений с двумя переменными. Примеры решения систем нелинейных уравнений с двумя переменными.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</w:t>
      </w:r>
      <w:r w:rsidRPr="004F4335">
        <w:rPr>
          <w:rFonts w:ascii="Times New Roman" w:hAnsi="Times New Roman"/>
          <w:color w:val="000000"/>
          <w:sz w:val="28"/>
          <w:lang w:val="ru-RU"/>
        </w:rPr>
        <w:t>в. Линейные неравенства с одной переменной. Системы линейных неравенств с одной переменной.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bookmarkStart w:id="8" w:name="_Toc124426227"/>
      <w:proofErr w:type="spellStart"/>
      <w:r w:rsidRPr="004F433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8"/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</w:t>
      </w:r>
      <w:r w:rsidRPr="004F4335">
        <w:rPr>
          <w:rFonts w:ascii="Times New Roman" w:hAnsi="Times New Roman"/>
          <w:color w:val="000000"/>
          <w:sz w:val="28"/>
          <w:lang w:val="ru-RU"/>
        </w:rPr>
        <w:t>меры графиков функций, отражающих реальные процессы.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 w:rsidRPr="004F4335"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F4335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Рацио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прямо</w:t>
      </w:r>
      <w:r w:rsidRPr="004F4335">
        <w:rPr>
          <w:rFonts w:ascii="Times New Roman" w:hAnsi="Times New Roman"/>
          <w:color w:val="000000"/>
          <w:sz w:val="28"/>
          <w:lang w:val="ru-RU"/>
        </w:rPr>
        <w:t>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</w:t>
      </w:r>
      <w:r w:rsidRPr="004F4335">
        <w:rPr>
          <w:rFonts w:ascii="Times New Roman" w:hAnsi="Times New Roman"/>
          <w:color w:val="000000"/>
          <w:sz w:val="28"/>
          <w:lang w:val="ru-RU"/>
        </w:rPr>
        <w:t>ультатов вычислений.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4F43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</w:t>
      </w:r>
      <w:r w:rsidRPr="004F4335">
        <w:rPr>
          <w:rFonts w:ascii="Times New Roman" w:hAnsi="Times New Roman"/>
          <w:color w:val="000000"/>
          <w:sz w:val="28"/>
          <w:lang w:val="ru-RU"/>
        </w:rPr>
        <w:t>ожением на множители.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</w:t>
      </w:r>
      <w:r w:rsidRPr="004F4335">
        <w:rPr>
          <w:rFonts w:ascii="Times New Roman" w:hAnsi="Times New Roman"/>
          <w:color w:val="000000"/>
          <w:sz w:val="28"/>
          <w:lang w:val="ru-RU"/>
        </w:rPr>
        <w:t>рых линейное, а другое – второй степени. Графическая интерпретация системы уравнений с двумя переменными.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</w:t>
      </w:r>
      <w:r w:rsidRPr="004F4335">
        <w:rPr>
          <w:rFonts w:ascii="Times New Roman" w:hAnsi="Times New Roman"/>
          <w:color w:val="000000"/>
          <w:sz w:val="28"/>
          <w:lang w:val="ru-RU"/>
        </w:rPr>
        <w:t>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bookmarkStart w:id="10" w:name="_Toc124426231"/>
      <w:proofErr w:type="spellStart"/>
      <w:r w:rsidRPr="004F433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</w:t>
      </w:r>
      <w:r w:rsidRPr="004F4335">
        <w:rPr>
          <w:rFonts w:ascii="Times New Roman" w:hAnsi="Times New Roman"/>
          <w:color w:val="000000"/>
          <w:sz w:val="28"/>
          <w:lang w:val="ru-RU"/>
        </w:rPr>
        <w:t>раболы.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F433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4F433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F433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 w:rsidRPr="004F4335">
        <w:rPr>
          <w:rFonts w:ascii="Times New Roman" w:hAnsi="Times New Roman"/>
          <w:color w:val="333333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333333"/>
          <w:sz w:val="28"/>
        </w:rPr>
        <w:t>x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F433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F4335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bookmarkStart w:id="11" w:name="_Toc124426232"/>
      <w:r w:rsidRPr="004F4335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4F4335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1"/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F433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433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Изображение члено</w:t>
      </w:r>
      <w:r w:rsidRPr="004F4335">
        <w:rPr>
          <w:rFonts w:ascii="Times New Roman" w:hAnsi="Times New Roman"/>
          <w:color w:val="000000"/>
          <w:sz w:val="28"/>
          <w:lang w:val="ru-RU"/>
        </w:rPr>
        <w:t>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16D07" w:rsidRPr="004F4335" w:rsidRDefault="00416D07">
      <w:pPr>
        <w:rPr>
          <w:lang w:val="ru-RU"/>
        </w:rPr>
        <w:sectPr w:rsidR="00416D07" w:rsidRPr="004F4335">
          <w:pgSz w:w="11906" w:h="16383"/>
          <w:pgMar w:top="1134" w:right="850" w:bottom="1134" w:left="1701" w:header="720" w:footer="720" w:gutter="0"/>
          <w:cols w:space="720"/>
        </w:sect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bookmarkStart w:id="12" w:name="block-18084419"/>
      <w:bookmarkEnd w:id="3"/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F433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</w:t>
      </w:r>
      <w:r w:rsidRPr="004F4335">
        <w:rPr>
          <w:rFonts w:ascii="Times New Roman" w:hAnsi="Times New Roman"/>
          <w:color w:val="000000"/>
          <w:sz w:val="28"/>
          <w:lang w:val="ru-RU"/>
        </w:rPr>
        <w:t>ссийской математической школы, к использованию этих достижений в других науках и прикладных сферах;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</w:t>
      </w:r>
      <w:r w:rsidRPr="004F4335">
        <w:rPr>
          <w:rFonts w:ascii="Times New Roman" w:hAnsi="Times New Roman"/>
          <w:color w:val="000000"/>
          <w:sz w:val="28"/>
          <w:lang w:val="ru-RU"/>
        </w:rPr>
        <w:t>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</w:t>
      </w:r>
      <w:r w:rsidRPr="004F4335">
        <w:rPr>
          <w:rFonts w:ascii="Times New Roman" w:hAnsi="Times New Roman"/>
          <w:color w:val="000000"/>
          <w:sz w:val="28"/>
          <w:lang w:val="ru-RU"/>
        </w:rPr>
        <w:t>ов в деятельности учёного;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</w:t>
      </w:r>
      <w:r w:rsidRPr="004F4335">
        <w:rPr>
          <w:rFonts w:ascii="Times New Roman" w:hAnsi="Times New Roman"/>
          <w:color w:val="000000"/>
          <w:sz w:val="28"/>
          <w:lang w:val="ru-RU"/>
        </w:rPr>
        <w:t>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</w:t>
      </w:r>
      <w:r w:rsidRPr="004F4335">
        <w:rPr>
          <w:rFonts w:ascii="Times New Roman" w:hAnsi="Times New Roman"/>
          <w:color w:val="000000"/>
          <w:sz w:val="28"/>
          <w:lang w:val="ru-RU"/>
        </w:rPr>
        <w:t>приятию математических объектов, задач, решений, рассуждений, умению видеть математические закономерности в искусстве;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</w:t>
      </w:r>
      <w:r w:rsidRPr="004F4335">
        <w:rPr>
          <w:rFonts w:ascii="Times New Roman" w:hAnsi="Times New Roman"/>
          <w:color w:val="000000"/>
          <w:sz w:val="28"/>
          <w:lang w:val="ru-RU"/>
        </w:rPr>
        <w:t>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</w:t>
      </w:r>
      <w:r w:rsidRPr="004F4335">
        <w:rPr>
          <w:rFonts w:ascii="Times New Roman" w:hAnsi="Times New Roman"/>
          <w:color w:val="000000"/>
          <w:sz w:val="28"/>
          <w:lang w:val="ru-RU"/>
        </w:rPr>
        <w:t>ением простейшими навыками исследовательской деятельности;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овое питание, сбалансированный режим занятий и отдыха, регулярная физическая активность),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</w:t>
      </w:r>
      <w:r w:rsidRPr="004F4335">
        <w:rPr>
          <w:rFonts w:ascii="Times New Roman" w:hAnsi="Times New Roman"/>
          <w:color w:val="000000"/>
          <w:sz w:val="28"/>
          <w:lang w:val="ru-RU"/>
        </w:rPr>
        <w:t>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</w:t>
      </w:r>
      <w:r w:rsidRPr="004F4335">
        <w:rPr>
          <w:rFonts w:ascii="Times New Roman" w:hAnsi="Times New Roman"/>
          <w:color w:val="000000"/>
          <w:sz w:val="28"/>
          <w:lang w:val="ru-RU"/>
        </w:rPr>
        <w:t>я, навыки и компетенции из опыта других;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</w:t>
      </w:r>
      <w:r w:rsidRPr="004F4335">
        <w:rPr>
          <w:rFonts w:ascii="Times New Roman" w:hAnsi="Times New Roman"/>
          <w:color w:val="000000"/>
          <w:sz w:val="28"/>
          <w:lang w:val="ru-RU"/>
        </w:rPr>
        <w:t>ать своё развитие;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Default="003622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</w:t>
      </w:r>
      <w:r w:rsidRPr="004F4335">
        <w:rPr>
          <w:rFonts w:ascii="Times New Roman" w:hAnsi="Times New Roman"/>
          <w:color w:val="000000"/>
          <w:sz w:val="28"/>
          <w:lang w:val="ru-RU"/>
        </w:rPr>
        <w:t>ый признак классификации, основания для обобщения и сравнения, критерии проводимого анализа;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</w:t>
      </w:r>
      <w:r w:rsidRPr="004F4335">
        <w:rPr>
          <w:rFonts w:ascii="Times New Roman" w:hAnsi="Times New Roman"/>
          <w:color w:val="000000"/>
          <w:sz w:val="28"/>
          <w:lang w:val="ru-RU"/>
        </w:rPr>
        <w:t>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16D07" w:rsidRPr="004F4335" w:rsidRDefault="003622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выбира</w:t>
      </w:r>
      <w:r w:rsidRPr="004F4335">
        <w:rPr>
          <w:rFonts w:ascii="Times New Roman" w:hAnsi="Times New Roman"/>
          <w:color w:val="000000"/>
          <w:sz w:val="28"/>
          <w:lang w:val="ru-RU"/>
        </w:rPr>
        <w:t>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16D07" w:rsidRDefault="003622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D07" w:rsidRPr="004F4335" w:rsidRDefault="00362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</w:t>
      </w:r>
      <w:r w:rsidRPr="004F4335">
        <w:rPr>
          <w:rFonts w:ascii="Times New Roman" w:hAnsi="Times New Roman"/>
          <w:color w:val="000000"/>
          <w:sz w:val="28"/>
          <w:lang w:val="ru-RU"/>
        </w:rPr>
        <w:t>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16D07" w:rsidRPr="004F4335" w:rsidRDefault="00362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установлению особенностей математического объекта, зависимостей объектов между собой;</w:t>
      </w:r>
    </w:p>
    <w:p w:rsidR="00416D07" w:rsidRPr="004F4335" w:rsidRDefault="00362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</w:t>
      </w:r>
      <w:r w:rsidRPr="004F4335">
        <w:rPr>
          <w:rFonts w:ascii="Times New Roman" w:hAnsi="Times New Roman"/>
          <w:color w:val="000000"/>
          <w:sz w:val="28"/>
          <w:lang w:val="ru-RU"/>
        </w:rPr>
        <w:t>обобщений;</w:t>
      </w:r>
    </w:p>
    <w:p w:rsidR="00416D07" w:rsidRPr="004F4335" w:rsidRDefault="003622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16D07" w:rsidRDefault="003622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6D07" w:rsidRPr="004F4335" w:rsidRDefault="00362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16D07" w:rsidRPr="004F4335" w:rsidRDefault="00362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выбирать, анализироват</w:t>
      </w:r>
      <w:r w:rsidRPr="004F4335">
        <w:rPr>
          <w:rFonts w:ascii="Times New Roman" w:hAnsi="Times New Roman"/>
          <w:color w:val="000000"/>
          <w:sz w:val="28"/>
          <w:lang w:val="ru-RU"/>
        </w:rPr>
        <w:t>ь, систематизировать и интерпретировать информацию различных видов и форм представления;</w:t>
      </w:r>
    </w:p>
    <w:p w:rsidR="00416D07" w:rsidRPr="004F4335" w:rsidRDefault="00362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16D07" w:rsidRPr="004F4335" w:rsidRDefault="003622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</w:t>
      </w:r>
      <w:r w:rsidRPr="004F4335">
        <w:rPr>
          <w:rFonts w:ascii="Times New Roman" w:hAnsi="Times New Roman"/>
          <w:color w:val="000000"/>
          <w:sz w:val="28"/>
          <w:lang w:val="ru-RU"/>
        </w:rPr>
        <w:t>ериям, предложенным учителем или сформулированным самостоятельно.</w:t>
      </w:r>
    </w:p>
    <w:p w:rsidR="00416D07" w:rsidRDefault="003622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письменных текстах, давать пояснения по ходу решения задачи, комментировать полученный результат;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</w:t>
      </w:r>
      <w:r w:rsidRPr="004F4335">
        <w:rPr>
          <w:rFonts w:ascii="Times New Roman" w:hAnsi="Times New Roman"/>
          <w:color w:val="000000"/>
          <w:sz w:val="28"/>
          <w:lang w:val="ru-RU"/>
        </w:rPr>
        <w:t>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</w:t>
      </w:r>
      <w:r w:rsidRPr="004F4335">
        <w:rPr>
          <w:rFonts w:ascii="Times New Roman" w:hAnsi="Times New Roman"/>
          <w:color w:val="000000"/>
          <w:sz w:val="28"/>
          <w:lang w:val="ru-RU"/>
        </w:rPr>
        <w:t>ормат выступления с учётом задач презентации и особенностей аудитории;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</w:t>
      </w:r>
      <w:r w:rsidRPr="004F4335">
        <w:rPr>
          <w:rFonts w:ascii="Times New Roman" w:hAnsi="Times New Roman"/>
          <w:color w:val="000000"/>
          <w:sz w:val="28"/>
          <w:lang w:val="ru-RU"/>
        </w:rPr>
        <w:t>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16D07" w:rsidRPr="004F4335" w:rsidRDefault="003622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</w:t>
      </w:r>
      <w:r w:rsidRPr="004F4335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16D07" w:rsidRPr="004F4335" w:rsidRDefault="003622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</w:t>
      </w:r>
      <w:r w:rsidRPr="004F4335">
        <w:rPr>
          <w:rFonts w:ascii="Times New Roman" w:hAnsi="Times New Roman"/>
          <w:color w:val="000000"/>
          <w:sz w:val="28"/>
          <w:lang w:val="ru-RU"/>
        </w:rPr>
        <w:t>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16D07" w:rsidRDefault="003622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16D07" w:rsidRPr="004F4335" w:rsidRDefault="00362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владеть способами самопро</w:t>
      </w:r>
      <w:r w:rsidRPr="004F4335">
        <w:rPr>
          <w:rFonts w:ascii="Times New Roman" w:hAnsi="Times New Roman"/>
          <w:color w:val="000000"/>
          <w:sz w:val="28"/>
          <w:lang w:val="ru-RU"/>
        </w:rPr>
        <w:t>верки, самоконтроля процесса и результата решения математической задачи;</w:t>
      </w:r>
    </w:p>
    <w:p w:rsidR="00416D07" w:rsidRPr="004F4335" w:rsidRDefault="00362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16D07" w:rsidRPr="004F4335" w:rsidRDefault="003622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соответствие результата деятельности поставленной цели и условиям, объяснять причины достижения или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left="12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416D07" w:rsidRPr="004F4335" w:rsidRDefault="00416D07">
      <w:pPr>
        <w:spacing w:after="0" w:line="264" w:lineRule="auto"/>
        <w:ind w:left="120"/>
        <w:jc w:val="both"/>
        <w:rPr>
          <w:lang w:val="ru-RU"/>
        </w:rPr>
      </w:pP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4F43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</w:t>
      </w:r>
      <w:r w:rsidRPr="004F4335">
        <w:rPr>
          <w:rFonts w:ascii="Times New Roman" w:hAnsi="Times New Roman"/>
          <w:color w:val="000000"/>
          <w:sz w:val="28"/>
          <w:lang w:val="ru-RU"/>
        </w:rPr>
        <w:t>едметные результаты: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</w:t>
      </w:r>
      <w:r w:rsidRPr="004F4335">
        <w:rPr>
          <w:rFonts w:ascii="Times New Roman" w:hAnsi="Times New Roman"/>
          <w:color w:val="000000"/>
          <w:sz w:val="28"/>
          <w:lang w:val="ru-RU"/>
        </w:rPr>
        <w:t>держащих обыкновенные и десятичные дроби.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</w:t>
      </w:r>
      <w:r w:rsidRPr="004F4335">
        <w:rPr>
          <w:rFonts w:ascii="Times New Roman" w:hAnsi="Times New Roman"/>
          <w:color w:val="000000"/>
          <w:sz w:val="28"/>
          <w:lang w:val="ru-RU"/>
        </w:rPr>
        <w:t>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практико</w:t>
      </w:r>
      <w:r w:rsidRPr="004F4335">
        <w:rPr>
          <w:rFonts w:ascii="Times New Roman" w:hAnsi="Times New Roman"/>
          <w:color w:val="000000"/>
          <w:sz w:val="28"/>
          <w:lang w:val="ru-RU"/>
        </w:rPr>
        <w:t>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4F433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Использовать алгебр</w:t>
      </w:r>
      <w:r w:rsidRPr="004F4335">
        <w:rPr>
          <w:rFonts w:ascii="Times New Roman" w:hAnsi="Times New Roman"/>
          <w:color w:val="000000"/>
          <w:sz w:val="28"/>
          <w:lang w:val="ru-RU"/>
        </w:rPr>
        <w:t>аическую терминологию и символику, применять её в процессе освоения учебного материала.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</w:t>
      </w:r>
      <w:r w:rsidRPr="004F4335">
        <w:rPr>
          <w:rFonts w:ascii="Times New Roman" w:hAnsi="Times New Roman"/>
          <w:color w:val="000000"/>
          <w:sz w:val="28"/>
          <w:lang w:val="ru-RU"/>
        </w:rPr>
        <w:t>м скобок.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общего множителя, группировки слагаемых, </w:t>
      </w:r>
      <w:r w:rsidRPr="004F4335">
        <w:rPr>
          <w:rFonts w:ascii="Times New Roman" w:hAnsi="Times New Roman"/>
          <w:color w:val="000000"/>
          <w:sz w:val="28"/>
          <w:lang w:val="ru-RU"/>
        </w:rPr>
        <w:t>применения формул сокращённого умножения.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нения и неравенства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системы двух линейных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уравнений с двумя переменными, в том числе графически.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Изображать на координатной пр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=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4F4335">
        <w:rPr>
          <w:rFonts w:ascii="Times New Roman" w:hAnsi="Times New Roman"/>
          <w:color w:val="000000"/>
          <w:sz w:val="28"/>
          <w:lang w:val="ru-RU"/>
        </w:rPr>
        <w:t>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</w:t>
      </w:r>
      <w:r w:rsidRPr="004F4335">
        <w:rPr>
          <w:rFonts w:ascii="Times New Roman" w:hAnsi="Times New Roman"/>
          <w:color w:val="000000"/>
          <w:sz w:val="28"/>
          <w:lang w:val="ru-RU"/>
        </w:rPr>
        <w:t>едставления и анализа информации, извлекать и интерпретировать информацию из графиков реальных процессов и зависимостей.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</w:t>
      </w:r>
      <w:r w:rsidRPr="004F4335">
        <w:rPr>
          <w:rFonts w:ascii="Times New Roman" w:hAnsi="Times New Roman"/>
          <w:color w:val="000000"/>
          <w:sz w:val="28"/>
          <w:lang w:val="ru-RU"/>
        </w:rPr>
        <w:t>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</w:t>
      </w:r>
      <w:r w:rsidRPr="004F4335">
        <w:rPr>
          <w:rFonts w:ascii="Times New Roman" w:hAnsi="Times New Roman"/>
          <w:color w:val="000000"/>
          <w:sz w:val="28"/>
          <w:lang w:val="ru-RU"/>
        </w:rPr>
        <w:t>ор, выполнять преобразования выражений, содержащих квадратные корни, используя свойства корней.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4F433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</w:t>
      </w:r>
      <w:r w:rsidRPr="004F4335">
        <w:rPr>
          <w:rFonts w:ascii="Times New Roman" w:hAnsi="Times New Roman"/>
          <w:color w:val="000000"/>
          <w:sz w:val="28"/>
          <w:lang w:val="ru-RU"/>
        </w:rPr>
        <w:t>м, выполнять преобразования выражений, содержащих степени с целым показателем.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</w:t>
      </w:r>
      <w:r w:rsidRPr="004F4335">
        <w:rPr>
          <w:rFonts w:ascii="Times New Roman" w:hAnsi="Times New Roman"/>
          <w:color w:val="000000"/>
          <w:sz w:val="28"/>
          <w:lang w:val="ru-RU"/>
        </w:rPr>
        <w:t>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4F43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</w:t>
      </w:r>
      <w:r w:rsidRPr="004F4335">
        <w:rPr>
          <w:rFonts w:ascii="Times New Roman" w:hAnsi="Times New Roman"/>
          <w:color w:val="000000"/>
          <w:sz w:val="28"/>
          <w:lang w:val="ru-RU"/>
        </w:rPr>
        <w:t>я переменными.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Переходить от словесной </w:t>
      </w:r>
      <w:r w:rsidRPr="004F4335">
        <w:rPr>
          <w:rFonts w:ascii="Times New Roman" w:hAnsi="Times New Roman"/>
          <w:color w:val="000000"/>
          <w:sz w:val="28"/>
          <w:lang w:val="ru-RU"/>
        </w:rPr>
        <w:t>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</w:t>
      </w:r>
      <w:r w:rsidRPr="004F4335">
        <w:rPr>
          <w:rFonts w:ascii="Times New Roman" w:hAnsi="Times New Roman"/>
          <w:color w:val="000000"/>
          <w:sz w:val="28"/>
          <w:lang w:val="ru-RU"/>
        </w:rPr>
        <w:t>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</w:t>
      </w:r>
      <w:r w:rsidRPr="004F4335">
        <w:rPr>
          <w:rFonts w:ascii="Times New Roman" w:hAnsi="Times New Roman"/>
          <w:color w:val="000000"/>
          <w:sz w:val="28"/>
          <w:lang w:val="ru-RU"/>
        </w:rPr>
        <w:t>значению аргумента, определять свойства функции по её графику.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416D07" w:rsidRPr="004F4335" w:rsidRDefault="003622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F433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F43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F433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</w:t>
      </w:r>
      <w:r w:rsidRPr="004F4335">
        <w:rPr>
          <w:rFonts w:ascii="Times New Roman" w:hAnsi="Times New Roman"/>
          <w:color w:val="000000"/>
          <w:sz w:val="28"/>
          <w:lang w:val="ru-RU"/>
        </w:rPr>
        <w:t>ррациональными числами.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4F433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4F4335">
        <w:rPr>
          <w:rFonts w:ascii="Times New Roman" w:hAnsi="Times New Roman"/>
          <w:color w:val="000000"/>
          <w:sz w:val="28"/>
          <w:lang w:val="ru-RU"/>
        </w:rPr>
        <w:t>линейные и квадратные уравнения, уравнения, сводящиеся к ним, простейшие дробно-рациональные уравнения.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текстовые зад</w:t>
      </w:r>
      <w:r w:rsidRPr="004F4335">
        <w:rPr>
          <w:rFonts w:ascii="Times New Roman" w:hAnsi="Times New Roman"/>
          <w:color w:val="000000"/>
          <w:sz w:val="28"/>
          <w:lang w:val="ru-RU"/>
        </w:rPr>
        <w:t>ачи алгебраическим способом с помощью составления уравнения или системы двух уравнений с двумя переменными.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</w:t>
      </w:r>
      <w:r w:rsidRPr="004F4335">
        <w:rPr>
          <w:rFonts w:ascii="Times New Roman" w:hAnsi="Times New Roman"/>
          <w:color w:val="000000"/>
          <w:sz w:val="28"/>
          <w:lang w:val="ru-RU"/>
        </w:rPr>
        <w:t>ие или система уравнений решения, если имеет, то сколько, и прочее).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</w:t>
      </w:r>
      <w:r w:rsidRPr="004F4335">
        <w:rPr>
          <w:rFonts w:ascii="Times New Roman" w:hAnsi="Times New Roman"/>
          <w:color w:val="000000"/>
          <w:sz w:val="28"/>
          <w:lang w:val="ru-RU"/>
        </w:rPr>
        <w:t>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4F433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416D07" w:rsidRPr="004F4335" w:rsidRDefault="00362200">
      <w:pPr>
        <w:spacing w:after="0" w:line="360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 Показывать сх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4F4335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F433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F433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Строить и изображать схематически графики </w:t>
      </w:r>
      <w:r w:rsidRPr="004F4335">
        <w:rPr>
          <w:rFonts w:ascii="Times New Roman" w:hAnsi="Times New Roman"/>
          <w:color w:val="000000"/>
          <w:sz w:val="28"/>
          <w:lang w:val="ru-RU"/>
        </w:rPr>
        <w:t>квадратичных функций, описывать свойства квадратичных функций по их графикам.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Распознавать а</w:t>
      </w:r>
      <w:r w:rsidRPr="004F4335">
        <w:rPr>
          <w:rFonts w:ascii="Times New Roman" w:hAnsi="Times New Roman"/>
          <w:color w:val="000000"/>
          <w:sz w:val="28"/>
          <w:lang w:val="ru-RU"/>
        </w:rPr>
        <w:t>рифметическую и геометрическую прогрессии при разных способах задания.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F433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</w:t>
      </w:r>
      <w:r w:rsidRPr="004F4335">
        <w:rPr>
          <w:rFonts w:ascii="Times New Roman" w:hAnsi="Times New Roman"/>
          <w:color w:val="000000"/>
          <w:sz w:val="28"/>
          <w:lang w:val="ru-RU"/>
        </w:rPr>
        <w:t>оскости.</w:t>
      </w:r>
    </w:p>
    <w:p w:rsidR="00416D07" w:rsidRPr="004F4335" w:rsidRDefault="00362200">
      <w:pPr>
        <w:spacing w:after="0" w:line="264" w:lineRule="auto"/>
        <w:ind w:firstLine="600"/>
        <w:jc w:val="both"/>
        <w:rPr>
          <w:lang w:val="ru-RU"/>
        </w:rPr>
      </w:pPr>
      <w:r w:rsidRPr="004F433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416D07" w:rsidRPr="004F4335" w:rsidRDefault="00416D07">
      <w:pPr>
        <w:rPr>
          <w:lang w:val="ru-RU"/>
        </w:rPr>
        <w:sectPr w:rsidR="00416D07" w:rsidRPr="004F4335">
          <w:pgSz w:w="11906" w:h="16383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bookmarkStart w:id="26" w:name="block-18084420"/>
      <w:bookmarkEnd w:id="12"/>
      <w:r w:rsidRPr="004F43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416D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16D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416D0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bookmarkStart w:id="27" w:name="block-180844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416D0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 и его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416D0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квадратные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|х|</w:t>
            </w:r>
            <w:proofErr w:type="spell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416D0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D07" w:rsidRDefault="00416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D07" w:rsidRDefault="00416D07"/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умя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6D07" w:rsidRPr="004F43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4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416D07" w:rsidRDefault="00416D07">
            <w:pPr>
              <w:spacing w:after="0"/>
              <w:ind w:left="135"/>
            </w:pPr>
          </w:p>
        </w:tc>
      </w:tr>
      <w:tr w:rsidR="00416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Pr="004F4335" w:rsidRDefault="00362200">
            <w:pPr>
              <w:spacing w:after="0"/>
              <w:ind w:left="135"/>
              <w:rPr>
                <w:lang w:val="ru-RU"/>
              </w:rPr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 w:rsidRPr="004F4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16D07" w:rsidRDefault="003622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D07" w:rsidRDefault="00416D07"/>
        </w:tc>
      </w:tr>
    </w:tbl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416D07">
      <w:pPr>
        <w:sectPr w:rsidR="00416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6D07" w:rsidRDefault="00362200">
      <w:pPr>
        <w:spacing w:after="0"/>
        <w:ind w:left="120"/>
      </w:pPr>
      <w:bookmarkStart w:id="28" w:name="block-1808442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16D07" w:rsidRDefault="003622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16D07" w:rsidRDefault="00416D07">
      <w:pPr>
        <w:spacing w:after="0"/>
        <w:ind w:left="120"/>
      </w:pPr>
    </w:p>
    <w:p w:rsidR="00416D07" w:rsidRPr="004F4335" w:rsidRDefault="00362200">
      <w:pPr>
        <w:spacing w:after="0" w:line="480" w:lineRule="auto"/>
        <w:ind w:left="120"/>
        <w:rPr>
          <w:lang w:val="ru-RU"/>
        </w:rPr>
      </w:pPr>
      <w:r w:rsidRPr="004F433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4F4335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416D07" w:rsidRDefault="003622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16D07" w:rsidRDefault="00416D07">
      <w:pPr>
        <w:sectPr w:rsidR="00416D07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362200" w:rsidRDefault="00362200"/>
    <w:sectPr w:rsidR="00362200" w:rsidSect="00416D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7CA"/>
    <w:multiLevelType w:val="multilevel"/>
    <w:tmpl w:val="D9D67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42D37"/>
    <w:multiLevelType w:val="multilevel"/>
    <w:tmpl w:val="9E2A42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F5054"/>
    <w:multiLevelType w:val="multilevel"/>
    <w:tmpl w:val="E2021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D554C"/>
    <w:multiLevelType w:val="multilevel"/>
    <w:tmpl w:val="F95A7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36D95"/>
    <w:multiLevelType w:val="multilevel"/>
    <w:tmpl w:val="82906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A05DE"/>
    <w:multiLevelType w:val="multilevel"/>
    <w:tmpl w:val="A03C9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D07"/>
    <w:rsid w:val="00362200"/>
    <w:rsid w:val="00416D07"/>
    <w:rsid w:val="004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6D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9757</Words>
  <Characters>55619</Characters>
  <Application>Microsoft Office Word</Application>
  <DocSecurity>0</DocSecurity>
  <Lines>463</Lines>
  <Paragraphs>130</Paragraphs>
  <ScaleCrop>false</ScaleCrop>
  <Company/>
  <LinksUpToDate>false</LinksUpToDate>
  <CharactersWithSpaces>65246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2023-09-12T10:32:00Z</dcterms:created>
  <dcterms:modified xsi:type="dcterms:W3CDTF">2023-09-12T10:33:00Z</dcterms:modified>
</cp:coreProperties>
</file>